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6E" w:rsidRDefault="005E226E" w:rsidP="005E226E">
      <w:pPr>
        <w:spacing w:before="100" w:beforeAutospacing="1" w:after="100" w:afterAutospacing="1" w:line="240" w:lineRule="auto"/>
        <w:jc w:val="center"/>
        <w:rPr>
          <w:b/>
          <w:bCs/>
          <w:szCs w:val="28"/>
          <w:lang w:val="uk-UA"/>
        </w:rPr>
      </w:pPr>
      <w:r w:rsidRPr="005E226E">
        <w:rPr>
          <w:rFonts w:eastAsia="Times New Roman" w:cs="Times New Roman"/>
          <w:b/>
          <w:bCs/>
          <w:szCs w:val="28"/>
          <w:lang w:val="uk-UA" w:eastAsia="ru-RU"/>
        </w:rPr>
        <w:t xml:space="preserve">Методичні рекомендації щодо </w:t>
      </w:r>
      <w:r w:rsidRPr="005E226E">
        <w:rPr>
          <w:b/>
          <w:bCs/>
          <w:szCs w:val="28"/>
          <w:lang w:val="uk-UA"/>
        </w:rPr>
        <w:t>п</w:t>
      </w:r>
      <w:r w:rsidRPr="005E226E">
        <w:rPr>
          <w:b/>
          <w:bCs/>
          <w:szCs w:val="28"/>
        </w:rPr>
        <w:t>равил безпечної поведінки під час новорічних та різдвяних свят</w:t>
      </w:r>
    </w:p>
    <w:p w:rsidR="005E226E" w:rsidRPr="005E226E" w:rsidRDefault="005E226E" w:rsidP="005E226E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5E226E">
        <w:rPr>
          <w:rFonts w:eastAsia="Times New Roman" w:cs="Times New Roman"/>
          <w:i/>
          <w:szCs w:val="28"/>
          <w:lang w:eastAsia="ru-RU"/>
        </w:rPr>
        <w:t xml:space="preserve">Незабаром новорічні свята, які принесуть в кожний дім радість та надії, та кращі зміни в житті. </w:t>
      </w:r>
      <w:r w:rsidRPr="005E226E">
        <w:rPr>
          <w:rFonts w:eastAsia="Times New Roman" w:cs="Times New Roman"/>
          <w:i/>
          <w:szCs w:val="28"/>
          <w:lang w:eastAsia="ru-RU"/>
        </w:rPr>
        <w:br/>
        <w:t>Адміністрація</w:t>
      </w:r>
      <w:r w:rsidRPr="005E226E">
        <w:rPr>
          <w:rFonts w:eastAsia="Times New Roman" w:cs="Times New Roman"/>
          <w:i/>
          <w:szCs w:val="28"/>
          <w:lang w:val="uk-UA" w:eastAsia="ru-RU"/>
        </w:rPr>
        <w:t xml:space="preserve"> школи </w:t>
      </w:r>
      <w:r w:rsidRPr="005E226E">
        <w:rPr>
          <w:rFonts w:eastAsia="Times New Roman" w:cs="Times New Roman"/>
          <w:i/>
          <w:szCs w:val="28"/>
          <w:lang w:eastAsia="ru-RU"/>
        </w:rPr>
        <w:t xml:space="preserve"> звертається до учнів та їх батьків і нагадує вимоги правил безпеки </w:t>
      </w:r>
      <w:proofErr w:type="gramStart"/>
      <w:r w:rsidRPr="005E226E">
        <w:rPr>
          <w:rFonts w:eastAsia="Times New Roman" w:cs="Times New Roman"/>
          <w:i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i/>
          <w:szCs w:val="28"/>
          <w:lang w:eastAsia="ru-RU"/>
        </w:rPr>
        <w:t xml:space="preserve">ід час святкування Новорічних та Різдвяних свят. </w:t>
      </w:r>
      <w:r w:rsidRPr="005E226E">
        <w:rPr>
          <w:rFonts w:eastAsia="Times New Roman" w:cs="Times New Roman"/>
          <w:i/>
          <w:szCs w:val="28"/>
          <w:lang w:eastAsia="ru-RU"/>
        </w:rPr>
        <w:br/>
        <w:t>Щоб свято не затьмарило лихо пожежі, а ще гірше втрата близької людини, необхідно дотримуватись правил безпеки.</w:t>
      </w:r>
    </w:p>
    <w:p w:rsidR="00806F09" w:rsidRPr="005E226E" w:rsidRDefault="005E226E" w:rsidP="005E22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 xml:space="preserve">· </w:t>
      </w:r>
      <w:r w:rsidR="00806F09" w:rsidRPr="005E226E">
        <w:rPr>
          <w:rFonts w:eastAsia="Times New Roman" w:cs="Times New Roman"/>
          <w:szCs w:val="28"/>
          <w:lang w:eastAsia="ru-RU"/>
        </w:rPr>
        <w:t>Не встановлюйте ялинку поблизу опалювальних приладів, телевізорів, приймачів, магнітофонів;</w:t>
      </w:r>
    </w:p>
    <w:p w:rsidR="00806F09" w:rsidRPr="005E226E" w:rsidRDefault="00806F09" w:rsidP="005E22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 xml:space="preserve">· Встановлюйте ялинку на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ст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ійкій основі: на надійній підставці, в посудині з піском, подалі від штор, гардин та інших предметів, які легко піддаються вогню;</w:t>
      </w:r>
    </w:p>
    <w:p w:rsidR="00806F09" w:rsidRPr="005E226E" w:rsidRDefault="00806F09" w:rsidP="005E22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>· Не прикрашайте ялинку целулоїдними іграшками, а також марлею, ватою, папером не просоченими вогнезахисною сумішшю;</w:t>
      </w:r>
    </w:p>
    <w:p w:rsidR="00806F09" w:rsidRPr="005E226E" w:rsidRDefault="005E226E" w:rsidP="005E22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 xml:space="preserve">· </w:t>
      </w:r>
      <w:r w:rsidR="00806F09" w:rsidRPr="005E226E">
        <w:rPr>
          <w:rFonts w:eastAsia="Times New Roman" w:cs="Times New Roman"/>
          <w:szCs w:val="28"/>
          <w:lang w:eastAsia="ru-RU"/>
        </w:rPr>
        <w:t xml:space="preserve">Прикрашайте ялинку тільки електричними гірляндами промислового виготовлення купленими </w:t>
      </w:r>
      <w:proofErr w:type="gramStart"/>
      <w:r w:rsidR="00806F09" w:rsidRPr="005E226E">
        <w:rPr>
          <w:rFonts w:eastAsia="Times New Roman" w:cs="Times New Roman"/>
          <w:szCs w:val="28"/>
          <w:lang w:eastAsia="ru-RU"/>
        </w:rPr>
        <w:t>у</w:t>
      </w:r>
      <w:proofErr w:type="gramEnd"/>
      <w:r w:rsidR="00806F09" w:rsidRPr="005E226E">
        <w:rPr>
          <w:rFonts w:eastAsia="Times New Roman" w:cs="Times New Roman"/>
          <w:szCs w:val="28"/>
          <w:lang w:eastAsia="ru-RU"/>
        </w:rPr>
        <w:t xml:space="preserve"> спеціалізованих крамницях, а не на ринках, де часто-густо зустрічається неякісний товар;</w:t>
      </w:r>
    </w:p>
    <w:p w:rsidR="00806F09" w:rsidRPr="005E226E" w:rsidRDefault="00806F09" w:rsidP="005E22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>· Обов'язково переві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рте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 справність електричного проводу, його ізоляцію;</w:t>
      </w:r>
    </w:p>
    <w:p w:rsidR="00806F09" w:rsidRPr="005E226E" w:rsidRDefault="00806F09" w:rsidP="005E22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 xml:space="preserve">· Напруга лампочок не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повинна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 перевищувати 12В, а потужність 25Вт;· Гірлянди потрібно закріплювати надійно, бо при падінні від поштовху чи протягу вони можуть стати причиною пожежі;</w:t>
      </w:r>
    </w:p>
    <w:p w:rsidR="00806F09" w:rsidRPr="005E226E" w:rsidRDefault="00806F09" w:rsidP="005E22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>· Не дозволяйте дітям самостійно включати електрогірлянди;</w:t>
      </w:r>
    </w:p>
    <w:p w:rsidR="00806F09" w:rsidRPr="005E226E" w:rsidRDefault="00806F09" w:rsidP="005E22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 xml:space="preserve">· Ні в якому разі не застосовуйте в приміщенні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св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ічки, бенгальські, вогні, відкритий вогонь, феєрверки, вибухонебезпечні хлопавки, петарди та ін;</w:t>
      </w:r>
    </w:p>
    <w:p w:rsidR="00806F09" w:rsidRPr="005E226E" w:rsidRDefault="00806F09" w:rsidP="005E22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 xml:space="preserve">· Не одягайте дітей в костюми з легкозаймистих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матер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іалів, не залишайте малюків одних, без нагляду дорослих;</w:t>
      </w:r>
    </w:p>
    <w:p w:rsidR="00806F09" w:rsidRPr="005E226E" w:rsidRDefault="00806F09" w:rsidP="005E22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 xml:space="preserve">· Хвою яка ообсипалася з ялинки треба відразу прибирати – вона, як порох, може спалахнути від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будь-яко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ї іскри;</w:t>
      </w:r>
    </w:p>
    <w:p w:rsidR="00806F09" w:rsidRPr="005E226E" w:rsidRDefault="00806F09" w:rsidP="005E22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 xml:space="preserve">· Ніколи не прикрашайте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св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ічками новорічну ялинку! Це неминуче призводить до пожежі;</w:t>
      </w:r>
    </w:p>
    <w:p w:rsidR="00806F09" w:rsidRPr="005E226E" w:rsidRDefault="00806F09" w:rsidP="005E22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 xml:space="preserve">· Не залишайте запалені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св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ічки без нагляду, будьте особливо уважні, якщо в будинку є діти і домашні тварини;</w:t>
      </w:r>
    </w:p>
    <w:p w:rsidR="00806F09" w:rsidRPr="005E226E" w:rsidRDefault="00806F09" w:rsidP="005E22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 xml:space="preserve">· Не ставте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св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ічки поблизу легкозаймистих предметів. Використовуйте стійкі підсвічники, зроблені з негорючих матеріалів;</w:t>
      </w:r>
    </w:p>
    <w:p w:rsidR="00806F09" w:rsidRPr="005E226E" w:rsidRDefault="00806F09" w:rsidP="005E22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 xml:space="preserve">· Не залишайте без нагляду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вв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імкнені в електричну мережу електроприлади.</w:t>
      </w:r>
    </w:p>
    <w:tbl>
      <w:tblPr>
        <w:tblW w:w="86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86"/>
      </w:tblGrid>
      <w:tr w:rsidR="00806F09" w:rsidRPr="005E226E" w:rsidTr="005E226E">
        <w:trPr>
          <w:tblCellSpacing w:w="0" w:type="dxa"/>
        </w:trPr>
        <w:tc>
          <w:tcPr>
            <w:tcW w:w="86" w:type="dxa"/>
            <w:vAlign w:val="center"/>
            <w:hideMark/>
          </w:tcPr>
          <w:p w:rsidR="00806F09" w:rsidRPr="005E226E" w:rsidRDefault="00806F09" w:rsidP="005E226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:rsidR="00806F09" w:rsidRPr="005E226E" w:rsidRDefault="00806F09" w:rsidP="005E22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b/>
          <w:bCs/>
          <w:szCs w:val="28"/>
          <w:lang w:eastAsia="ru-RU"/>
        </w:rPr>
        <w:t xml:space="preserve">Правила безпеки користування </w:t>
      </w:r>
      <w:proofErr w:type="gramStart"/>
      <w:r w:rsidRPr="005E226E">
        <w:rPr>
          <w:rFonts w:eastAsia="Times New Roman" w:cs="Times New Roman"/>
          <w:b/>
          <w:bCs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b/>
          <w:bCs/>
          <w:szCs w:val="28"/>
          <w:lang w:eastAsia="ru-RU"/>
        </w:rPr>
        <w:t>іротехнічними засобами.</w:t>
      </w:r>
    </w:p>
    <w:p w:rsidR="00806F09" w:rsidRPr="005E226E" w:rsidRDefault="00806F09" w:rsidP="005E22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>1. При купі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вл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 піротехнічних виробів обов'язково ознайомтеся з інструкцією, вона повинна бути на кожному виробі. Якщо немає інформації щодо використання - то виріб є не сертифікованим, тому користуватися ним небезпечно. </w:t>
      </w:r>
      <w:r w:rsidRPr="005E226E">
        <w:rPr>
          <w:rFonts w:eastAsia="Times New Roman" w:cs="Times New Roman"/>
          <w:szCs w:val="28"/>
          <w:lang w:eastAsia="ru-RU"/>
        </w:rPr>
        <w:br/>
        <w:t>2. Переві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рте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 термін зберігання виробу, його встановлює сам виробник, і ніхто не має права цей термін продовжити. Сьогодні торгівля пропонує широкий вибір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р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ізноманітної піротехніки, в основному китайського, корейського і, частково, вітчизняного виробництва. На багатьох подібних виробах вказані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в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ікові обмеження. 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3. Ті, які не призначені для використання дітьми молодше 16 чи 18 років, купувати не слід. Обов'язково перевірте,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чи не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 пошкоджена упаковка виробу, чи не має пошкоджень сам виріб.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4. Щоб запобігти неприємним наслідкам від "спілкування" з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іротехнічними </w:t>
      </w:r>
      <w:r w:rsidRPr="005E226E">
        <w:rPr>
          <w:rFonts w:eastAsia="Times New Roman" w:cs="Times New Roman"/>
          <w:szCs w:val="28"/>
          <w:lang w:eastAsia="ru-RU"/>
        </w:rPr>
        <w:lastRenderedPageBreak/>
        <w:t xml:space="preserve">виробами, необхідно пам'ятати і дотримуватися правил пожежної безпеки при використанні піротехнічних виробів. Запуск петард, феєрверків, ракет забороняється проводити всередині приміщення, з балконів та поблизу житлових, господарських будівель, новорічних ялинок. 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5.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іротехніку не можна зберігати поблизу приладів опалення (батарей, газових, електричних плит), не варто носити вогненебезпечні вироби у кишенях. Не можна розбирати вироби чи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іддавати їх механічним впливам. Не можна курити, працюючи з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іротехнічними виробами, а також знаходитись в нетверезому стані 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6. Щоб запобігти жахливим наслідкам від розваг з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іротехнікою, необхідно попередити нещасні випадки. Адже під час бурхливої передново</w:t>
      </w:r>
      <w:r w:rsidR="00A17CC6">
        <w:rPr>
          <w:rFonts w:eastAsia="Times New Roman" w:cs="Times New Roman"/>
          <w:szCs w:val="28"/>
          <w:lang w:eastAsia="ru-RU"/>
        </w:rPr>
        <w:t>річної торгівлі на ринках</w:t>
      </w:r>
      <w:r w:rsidR="00A17CC6">
        <w:rPr>
          <w:rFonts w:eastAsia="Times New Roman" w:cs="Times New Roman"/>
          <w:szCs w:val="28"/>
          <w:lang w:val="uk-UA" w:eastAsia="ru-RU"/>
        </w:rPr>
        <w:t xml:space="preserve">, </w:t>
      </w:r>
      <w:r w:rsidRPr="005E226E">
        <w:rPr>
          <w:rFonts w:eastAsia="Times New Roman" w:cs="Times New Roman"/>
          <w:szCs w:val="28"/>
          <w:lang w:eastAsia="ru-RU"/>
        </w:rPr>
        <w:t xml:space="preserve"> яка пропонує широкий вибір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р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ізноманітної піротехніки, мало хто помічає підлітків, які товчуться біля прилавків. Вони жваво спілкуючись, купують хлопавки, петарди, ракети.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На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 жаль, продавець не замислюється, до яких рук потрапляє цей вогневий асортимент. Не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вс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 знають, що температура бенгальського вогню сягає 1100 градусів, його іскри на відстані півметра охолоджуються лише на 60 градусів. Викид полум'я хлопавки досягає декілька десятків сантиметрів.</w:t>
      </w:r>
    </w:p>
    <w:p w:rsidR="00806F09" w:rsidRPr="005E226E" w:rsidRDefault="00806F09" w:rsidP="005E22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5E226E">
        <w:rPr>
          <w:rFonts w:eastAsia="Times New Roman" w:cs="Times New Roman"/>
          <w:szCs w:val="28"/>
          <w:lang w:eastAsia="ru-RU"/>
        </w:rPr>
        <w:t>Отже, як бачимо, основні правила пожежної безпеки прості і не потребують великих матеріальних затрат.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 Треба буде уважно вивчити їх, адже знання та виконання цих правил є запорукою безпеки вашого життя та життя ваших дітей, а також отримання справжнього задоволення від свята, яке принесе благополуччя та радість до вашої оселі.</w:t>
      </w:r>
    </w:p>
    <w:p w:rsidR="00806F09" w:rsidRPr="005E226E" w:rsidRDefault="00806F09" w:rsidP="005E22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b/>
          <w:bCs/>
          <w:szCs w:val="28"/>
          <w:lang w:eastAsia="ru-RU"/>
        </w:rPr>
        <w:t xml:space="preserve">Правила безпеки </w:t>
      </w:r>
      <w:proofErr w:type="gramStart"/>
      <w:r w:rsidRPr="005E226E">
        <w:rPr>
          <w:rFonts w:eastAsia="Times New Roman" w:cs="Times New Roman"/>
          <w:b/>
          <w:bCs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b/>
          <w:bCs/>
          <w:szCs w:val="28"/>
          <w:lang w:eastAsia="ru-RU"/>
        </w:rPr>
        <w:t>ід час проведення масових заходів</w:t>
      </w:r>
      <w:r w:rsidRPr="005E226E">
        <w:rPr>
          <w:rFonts w:eastAsia="Times New Roman" w:cs="Times New Roman"/>
          <w:szCs w:val="28"/>
          <w:lang w:eastAsia="ru-RU"/>
        </w:rPr>
        <w:t xml:space="preserve"> </w:t>
      </w:r>
    </w:p>
    <w:p w:rsidR="00806F09" w:rsidRPr="005E226E" w:rsidRDefault="00806F09" w:rsidP="005E22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 xml:space="preserve">Найбільша небезпека в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м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ісцях скупчення великої кількості людей — масова паніка та втеча натовпу. У натовпі люди змінюються. Охоплені панікою,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вони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 думають тільки про власний порятунок. Паніка може виникнути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ід час пожежі, бійки, аварії. Це може трапитись навіть при вимкненні світла.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Вс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іма засобами боріться з панікою.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Поведінка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ід час виникнення паніки.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Не робіть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р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ізких рухів, не бігайте, не галасуйте. Головне — не дозволяйте емоціям скувати твою волю та відібрати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вс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іляку можливість діяти ро</w:t>
      </w:r>
      <w:r w:rsidR="00A17CC6">
        <w:rPr>
          <w:rFonts w:eastAsia="Times New Roman" w:cs="Times New Roman"/>
          <w:szCs w:val="28"/>
          <w:lang w:eastAsia="ru-RU"/>
        </w:rPr>
        <w:t>зумно і цілеспрямовано.</w:t>
      </w:r>
      <w:r w:rsidRPr="005E226E">
        <w:rPr>
          <w:rFonts w:eastAsia="Times New Roman" w:cs="Times New Roman"/>
          <w:szCs w:val="28"/>
          <w:lang w:eastAsia="ru-RU"/>
        </w:rPr>
        <w:br/>
        <w:t>Звільніться від довгого шарфа, щоб уникнути задушення.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Застебніть на одязі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вс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 ґудзики та «блискавки», щоб ні за що у натовпі не зачепитися.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Руки завжди тримайте вільними, зігнутими у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л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іктях та притиснутими до тіла.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Не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ч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іпляйтеся за дерева, стовпи, огорожі, щоб не зламати руки.</w:t>
      </w:r>
      <w:r w:rsidRPr="005E226E">
        <w:rPr>
          <w:rFonts w:eastAsia="Times New Roman" w:cs="Times New Roman"/>
          <w:szCs w:val="28"/>
          <w:lang w:eastAsia="ru-RU"/>
        </w:rPr>
        <w:br/>
        <w:t>Міцно тримайтеся на ногах, уникайте падіння.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Впавши на землю, скрутіться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у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клубок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 «калачиком», ляжте на бік, закрийте руками голову та потилицю.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Опинившись на землі, спробуйте негайно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ідвестися. Встаючи,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ідтягніть до себе руки та ноги, різко підніміться вперед та вгору.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У натовпі захищай груди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іднятими ліктями.</w:t>
      </w:r>
      <w:r w:rsidRPr="005E226E">
        <w:rPr>
          <w:rFonts w:eastAsia="Times New Roman" w:cs="Times New Roman"/>
          <w:szCs w:val="28"/>
          <w:lang w:eastAsia="ru-RU"/>
        </w:rPr>
        <w:br/>
        <w:t>Ніколи не намагайся йти проти натовпу, вибирайся з нього вздовж напрямку руху. Небезпечні: вітрини, грати, стовпи, дерева — все нерухоме.</w:t>
      </w:r>
      <w:r w:rsidRPr="005E226E">
        <w:rPr>
          <w:rFonts w:eastAsia="Times New Roman" w:cs="Times New Roman"/>
          <w:szCs w:val="28"/>
          <w:lang w:eastAsia="ru-RU"/>
        </w:rPr>
        <w:br/>
      </w:r>
      <w:r w:rsidRPr="005E226E">
        <w:rPr>
          <w:rFonts w:eastAsia="Times New Roman" w:cs="Times New Roman"/>
          <w:b/>
          <w:bCs/>
          <w:szCs w:val="28"/>
          <w:lang w:eastAsia="ru-RU"/>
        </w:rPr>
        <w:t>Правила поведінки на льоду</w:t>
      </w:r>
    </w:p>
    <w:p w:rsidR="00806F09" w:rsidRPr="005E226E" w:rsidRDefault="00806F09" w:rsidP="005E22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szCs w:val="28"/>
          <w:lang w:eastAsia="ru-RU"/>
        </w:rPr>
        <w:t>На водоймах безпечним вважається лід (при температурі повітря нижче 0° С):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- для одного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ішохода -лід синюватого, або зеленуватого відтінку, товщиною не менше 5-7 см;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- для групи людей (масові переправи пішки) — товщиною не менше 15 см , при </w:t>
      </w:r>
      <w:r w:rsidRPr="005E226E">
        <w:rPr>
          <w:rFonts w:eastAsia="Times New Roman" w:cs="Times New Roman"/>
          <w:szCs w:val="28"/>
          <w:lang w:eastAsia="ru-RU"/>
        </w:rPr>
        <w:lastRenderedPageBreak/>
        <w:t>масовому катанні на ковзанах - 25 см;</w:t>
      </w:r>
      <w:r w:rsidRPr="005E226E">
        <w:rPr>
          <w:rFonts w:eastAsia="Times New Roman" w:cs="Times New Roman"/>
          <w:szCs w:val="28"/>
          <w:lang w:eastAsia="ru-RU"/>
        </w:rPr>
        <w:br/>
        <w:t>- для переправи вантажного автомобіля - 35-55 см, трактора - 40-60 см.</w:t>
      </w:r>
      <w:r w:rsidRPr="005E226E">
        <w:rPr>
          <w:rFonts w:eastAsia="Times New Roman" w:cs="Times New Roman"/>
          <w:szCs w:val="28"/>
          <w:lang w:eastAsia="ru-RU"/>
        </w:rPr>
        <w:br/>
        <w:t>Міцним льодом вважається прозорий лід з синюватим або зеленуватим відтінком при товщині 12 см.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Міцність льоду пропонується перевіряти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ішньою. Якщо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ісля першого удару лід пробивається і на ньому з’являється вода, то вихід на лід забороняється. Не дозволяється перевіряти міцність льоду ударами ніг.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При пересуванні по льоду треба бути обережним, уважно стежити за його поверхнею, обходити небезпечні і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ідозрілі місця (швидка течія води, вмерзлі в лід кущі, траву та ін.). Не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дозволяється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 виходити на лід у нічний час.</w:t>
      </w:r>
      <w:r w:rsidRPr="005E226E">
        <w:rPr>
          <w:rFonts w:eastAsia="Times New Roman" w:cs="Times New Roman"/>
          <w:szCs w:val="28"/>
          <w:lang w:eastAsia="ru-RU"/>
        </w:rPr>
        <w:br/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ід час групового переходу по льоду необхідно рухатись на відстані 5-6 метрів один від одного і уважно стежити за тим, хто іде попереду.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Переходити водойми на лижах дозволяється тільки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ісля перевірки міцності льоду.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З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 метою забезпечення безпеки при пересуванні на лижах по льоду необхідно відстебнути кріплення лиж, зняти петлі лижних палок з кистей рук, наплічник тримати на одному плечі.</w:t>
      </w:r>
      <w:r w:rsidRPr="005E226E">
        <w:rPr>
          <w:rFonts w:eastAsia="Times New Roman" w:cs="Times New Roman"/>
          <w:szCs w:val="28"/>
          <w:lang w:eastAsia="ru-RU"/>
        </w:rPr>
        <w:br/>
        <w:t>Кататися на ковзанах дозволяється тільки на спеціально обладнаних катках.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Суворо забороняється кататися на льоду дітям без нагляду дорослих, або самостійно виходити на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л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ід.</w:t>
      </w:r>
    </w:p>
    <w:p w:rsidR="00806F09" w:rsidRPr="005E226E" w:rsidRDefault="00806F09" w:rsidP="005E22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E226E">
        <w:rPr>
          <w:rFonts w:eastAsia="Times New Roman" w:cs="Times New Roman"/>
          <w:b/>
          <w:bCs/>
          <w:szCs w:val="28"/>
          <w:lang w:eastAsia="ru-RU"/>
        </w:rPr>
        <w:t xml:space="preserve">Надання допомоги людині, яка провалилась </w:t>
      </w:r>
      <w:proofErr w:type="gramStart"/>
      <w:r w:rsidRPr="005E226E">
        <w:rPr>
          <w:rFonts w:eastAsia="Times New Roman" w:cs="Times New Roman"/>
          <w:b/>
          <w:bCs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b/>
          <w:bCs/>
          <w:szCs w:val="28"/>
          <w:lang w:eastAsia="ru-RU"/>
        </w:rPr>
        <w:t>ід лід</w:t>
      </w:r>
    </w:p>
    <w:p w:rsidR="00806F09" w:rsidRPr="005E226E" w:rsidRDefault="00806F09" w:rsidP="005E226E">
      <w:pPr>
        <w:spacing w:after="0" w:line="240" w:lineRule="auto"/>
        <w:rPr>
          <w:szCs w:val="28"/>
        </w:rPr>
      </w:pPr>
      <w:r w:rsidRPr="005E226E">
        <w:rPr>
          <w:rFonts w:eastAsia="Times New Roman" w:cs="Times New Roman"/>
          <w:szCs w:val="28"/>
          <w:lang w:eastAsia="ru-RU"/>
        </w:rPr>
        <w:t>Якщо на ваших очах на льоду провалилася людина, негайно спові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ст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іть, що йдете на допомогу. При наданні допомоги людині не можна рухатися до неї у повний зрі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ст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, тому що існує небезпека самому потрапити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в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 біду. До потерпілого потрібно наближатися лежачи, розкинувши руки і ноги. Для надання допомоги можна використовувати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ідручні дошки, драбину, жердини та ін. Лежачи на одному з таких предметів, закріплених з одного боку мотузкою за щось на березі чи за край криги, надаючий допомогу повільно просувається до потерпілого на відстань, що дозволяє йому подати мотузку, пояс чи багор. Поті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м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, надаючий допомогу відповзає назад і поступово витягує на лід потерпілого.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При наданні допомоги в місцях, де є промоїни чи битий лід, використовуються спеціальні засоби - рятувальні шлюпки на полозках, на яких наближаються до потерпілого за допомогою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к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ішки та багра.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Якщо для надання допомоги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нема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є нічого, тоді 2-3 чоловіка лягають на лід ланцюжком, наближаються до потерпілого, тримаючи один одного за ноги, а перший з них подає потерпілому ремінь, одяг, тощо.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Медична допомога людині, яка провалилася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п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ід лід і врятована, повинна бути направлена на запобігання подальшого переохолодження та зігрівання.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Якщо ви провалилися на льоду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р</w:t>
      </w:r>
      <w:proofErr w:type="gramEnd"/>
      <w:r w:rsidRPr="005E226E">
        <w:rPr>
          <w:rFonts w:eastAsia="Times New Roman" w:cs="Times New Roman"/>
          <w:szCs w:val="28"/>
          <w:lang w:eastAsia="ru-RU"/>
        </w:rPr>
        <w:t>ічки або озера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Широко розкиньте руки по крайкам льодового пролому та утримуйтеся від занурення з головою. Дійте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р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ішуче і не лякайтеся, тисячі людей провалювалися до вас і врятувалися. </w:t>
      </w:r>
      <w:r w:rsidRPr="005E226E">
        <w:rPr>
          <w:rFonts w:eastAsia="Times New Roman" w:cs="Times New Roman"/>
          <w:szCs w:val="28"/>
          <w:lang w:eastAsia="ru-RU"/>
        </w:rPr>
        <w:br/>
        <w:t xml:space="preserve">Намагайтеся не обламувати крайку льоду, без 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р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ізких рухів вибирайтеся на лід, наповзаючи грудьми і по черзі витягаючи на поверхню ноги. Головне - пристосовувати своє тіло для того, щоб воно займало найбільшу площу опори. </w:t>
      </w:r>
      <w:r w:rsidRPr="005E226E">
        <w:rPr>
          <w:rFonts w:eastAsia="Times New Roman" w:cs="Times New Roman"/>
          <w:szCs w:val="28"/>
          <w:lang w:eastAsia="ru-RU"/>
        </w:rPr>
        <w:br/>
        <w:t>Вибравшись із льодового пролому, відкотіться, а поті</w:t>
      </w:r>
      <w:proofErr w:type="gramStart"/>
      <w:r w:rsidRPr="005E226E">
        <w:rPr>
          <w:rFonts w:eastAsia="Times New Roman" w:cs="Times New Roman"/>
          <w:szCs w:val="28"/>
          <w:lang w:eastAsia="ru-RU"/>
        </w:rPr>
        <w:t>м</w:t>
      </w:r>
      <w:proofErr w:type="gramEnd"/>
      <w:r w:rsidRPr="005E226E">
        <w:rPr>
          <w:rFonts w:eastAsia="Times New Roman" w:cs="Times New Roman"/>
          <w:szCs w:val="28"/>
          <w:lang w:eastAsia="ru-RU"/>
        </w:rPr>
        <w:t xml:space="preserve"> повзіть в той бік, звідки ви прийшли і де міцність льоду, таким чином, перевірена. </w:t>
      </w:r>
    </w:p>
    <w:sectPr w:rsidR="00806F09" w:rsidRPr="005E226E" w:rsidSect="001B7FB8">
      <w:pgSz w:w="11906" w:h="16838"/>
      <w:pgMar w:top="851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4244"/>
    <w:rsid w:val="00014B71"/>
    <w:rsid w:val="000C0F87"/>
    <w:rsid w:val="001B7FB8"/>
    <w:rsid w:val="003C05E9"/>
    <w:rsid w:val="005E226E"/>
    <w:rsid w:val="00806F09"/>
    <w:rsid w:val="0094659A"/>
    <w:rsid w:val="0095728D"/>
    <w:rsid w:val="00A17CC6"/>
    <w:rsid w:val="00AE749F"/>
    <w:rsid w:val="00B23EF2"/>
    <w:rsid w:val="00C47E6B"/>
    <w:rsid w:val="00E04244"/>
    <w:rsid w:val="00E85151"/>
    <w:rsid w:val="00E8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87"/>
  </w:style>
  <w:style w:type="paragraph" w:styleId="2">
    <w:name w:val="heading 2"/>
    <w:basedOn w:val="a"/>
    <w:link w:val="20"/>
    <w:uiPriority w:val="9"/>
    <w:qFormat/>
    <w:rsid w:val="00806F0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04244"/>
  </w:style>
  <w:style w:type="character" w:customStyle="1" w:styleId="submenu-table">
    <w:name w:val="submenu-table"/>
    <w:basedOn w:val="a0"/>
    <w:rsid w:val="00E04244"/>
  </w:style>
  <w:style w:type="paragraph" w:styleId="a3">
    <w:name w:val="Normal (Web)"/>
    <w:basedOn w:val="a"/>
    <w:uiPriority w:val="99"/>
    <w:unhideWhenUsed/>
    <w:rsid w:val="00806F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F09"/>
    <w:rPr>
      <w:b/>
      <w:bCs/>
    </w:rPr>
  </w:style>
  <w:style w:type="character" w:styleId="a5">
    <w:name w:val="Emphasis"/>
    <w:basedOn w:val="a0"/>
    <w:uiPriority w:val="20"/>
    <w:qFormat/>
    <w:rsid w:val="00806F0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6F09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806F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cp:lastPrinted>2015-12-21T18:54:00Z</cp:lastPrinted>
  <dcterms:created xsi:type="dcterms:W3CDTF">2015-12-21T17:21:00Z</dcterms:created>
  <dcterms:modified xsi:type="dcterms:W3CDTF">2015-12-21T18:55:00Z</dcterms:modified>
</cp:coreProperties>
</file>